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7B4" w:rsidRDefault="00F737B4" w:rsidP="00F737B4">
      <w:pPr>
        <w:pStyle w:val="Heading3"/>
      </w:pPr>
      <w:r>
        <w:t>Industrial Centers geographic coordinates</w:t>
      </w:r>
    </w:p>
    <w:p w:rsidR="00F737B4" w:rsidRDefault="00F737B4" w:rsidP="00F737B4">
      <w:r>
        <w:t xml:space="preserve">These coordinates highlight a few examples of industrial centers around the world. Great similarities can be observed between all of the centers. While some feature heavy industry and others light, transportation routes by sea or rail, and frequently highway, are always visible. </w:t>
      </w:r>
    </w:p>
    <w:p w:rsidR="00F737B4" w:rsidRDefault="00F737B4" w:rsidP="00F737B4">
      <w:pPr>
        <w:pStyle w:val="Heading4"/>
      </w:pPr>
      <w:r>
        <w:t xml:space="preserve">53.46 N, 2.32 W </w:t>
      </w:r>
    </w:p>
    <w:p w:rsidR="00F737B4" w:rsidRDefault="00F737B4" w:rsidP="00F737B4">
      <w:smartTag w:uri="urn:schemas-microsoft-com:office:smarttags" w:element="place">
        <w:smartTag w:uri="urn:schemas-microsoft-com:office:smarttags" w:element="City">
          <w:r>
            <w:t>Manchester</w:t>
          </w:r>
        </w:smartTag>
        <w:r>
          <w:t xml:space="preserve">, </w:t>
        </w:r>
        <w:smartTag w:uri="urn:schemas-microsoft-com:office:smarttags" w:element="country-region">
          <w:r>
            <w:t>United Kingdom</w:t>
          </w:r>
        </w:smartTag>
      </w:smartTag>
    </w:p>
    <w:p w:rsidR="00F737B4" w:rsidRDefault="00F737B4" w:rsidP="00F737B4">
      <w:pPr>
        <w:pStyle w:val="Heading4"/>
      </w:pPr>
      <w:r>
        <w:t>51.213 N, 6.693 E</w:t>
      </w:r>
    </w:p>
    <w:p w:rsidR="00F737B4" w:rsidRDefault="00F737B4" w:rsidP="00F737B4">
      <w:proofErr w:type="spellStart"/>
      <w:smartTag w:uri="urn:schemas-microsoft-com:office:smarttags" w:element="City">
        <w:r>
          <w:t>Barbaraviertel</w:t>
        </w:r>
      </w:smartTag>
      <w:proofErr w:type="spellEnd"/>
      <w:r>
        <w:t xml:space="preserve">, </w:t>
      </w:r>
      <w:smartTag w:uri="urn:schemas-microsoft-com:office:smarttags" w:element="country-region">
        <w:r>
          <w:t>Germany</w:t>
        </w:r>
      </w:smartTag>
      <w:r>
        <w:t xml:space="preserve"> industrial complex, including a port and rail yard on the Rhine (near </w:t>
      </w:r>
      <w:smartTag w:uri="urn:schemas-microsoft-com:office:smarttags" w:element="place">
        <w:smartTag w:uri="urn:schemas-microsoft-com:office:smarttags" w:element="City">
          <w:r>
            <w:t>Dusseldorf</w:t>
          </w:r>
        </w:smartTag>
        <w:r>
          <w:t xml:space="preserve">, </w:t>
        </w:r>
        <w:smartTag w:uri="urn:schemas-microsoft-com:office:smarttags" w:element="country-region">
          <w:r>
            <w:t>Germany</w:t>
          </w:r>
        </w:smartTag>
      </w:smartTag>
      <w:r>
        <w:t>)</w:t>
      </w:r>
    </w:p>
    <w:p w:rsidR="00F737B4" w:rsidRDefault="00F737B4" w:rsidP="00F737B4">
      <w:pPr>
        <w:pStyle w:val="Heading4"/>
      </w:pPr>
      <w:r>
        <w:t>48.58 N, 7.8 E</w:t>
      </w:r>
    </w:p>
    <w:p w:rsidR="00F737B4" w:rsidRDefault="00F737B4" w:rsidP="00F737B4">
      <w:proofErr w:type="gramStart"/>
      <w:r>
        <w:t>Strasbourg industrial complex on the Ill River.</w:t>
      </w:r>
      <w:proofErr w:type="gramEnd"/>
    </w:p>
    <w:p w:rsidR="00F737B4" w:rsidRDefault="00F737B4" w:rsidP="00F737B4">
      <w:pPr>
        <w:pStyle w:val="Heading4"/>
      </w:pPr>
      <w:r>
        <w:t>45.52 N, 9.08 E</w:t>
      </w:r>
    </w:p>
    <w:p w:rsidR="00F737B4" w:rsidRDefault="00F737B4" w:rsidP="00F737B4">
      <w:r>
        <w:t xml:space="preserve">Industrial complex and rail yard outside of </w:t>
      </w:r>
      <w:smartTag w:uri="urn:schemas-microsoft-com:office:smarttags" w:element="place">
        <w:smartTag w:uri="urn:schemas-microsoft-com:office:smarttags" w:element="City">
          <w:r>
            <w:t>Milan</w:t>
          </w:r>
        </w:smartTag>
        <w:r>
          <w:t xml:space="preserve">, </w:t>
        </w:r>
        <w:smartTag w:uri="urn:schemas-microsoft-com:office:smarttags" w:element="country-region">
          <w:r>
            <w:t>Italy</w:t>
          </w:r>
        </w:smartTag>
      </w:smartTag>
      <w:r>
        <w:t>.</w:t>
      </w:r>
    </w:p>
    <w:p w:rsidR="00F737B4" w:rsidRDefault="00F737B4" w:rsidP="00F737B4">
      <w:pPr>
        <w:pStyle w:val="Heading4"/>
      </w:pPr>
      <w:r>
        <w:t>50.26 N, 19.14 E and 50 N, 20 E</w:t>
      </w:r>
    </w:p>
    <w:p w:rsidR="00F737B4" w:rsidRDefault="00F737B4" w:rsidP="00F737B4">
      <w:proofErr w:type="spellStart"/>
      <w:r>
        <w:t>Myslowice</w:t>
      </w:r>
      <w:proofErr w:type="spellEnd"/>
      <w:r>
        <w:t xml:space="preserve"> and </w:t>
      </w:r>
      <w:smartTag w:uri="urn:schemas-microsoft-com:office:smarttags" w:element="place">
        <w:smartTag w:uri="urn:schemas-microsoft-com:office:smarttags" w:element="City">
          <w:r>
            <w:t>Krakow</w:t>
          </w:r>
        </w:smartTag>
        <w:r>
          <w:t xml:space="preserve">, </w:t>
        </w:r>
        <w:smartTag w:uri="urn:schemas-microsoft-com:office:smarttags" w:element="country-region">
          <w:r>
            <w:t>Poland</w:t>
          </w:r>
        </w:smartTag>
      </w:smartTag>
      <w:r>
        <w:t xml:space="preserve"> </w:t>
      </w:r>
    </w:p>
    <w:p w:rsidR="00F737B4" w:rsidRDefault="00F737B4" w:rsidP="00F737B4">
      <w:pPr>
        <w:pStyle w:val="Heading4"/>
      </w:pPr>
      <w:r>
        <w:t>59.9 N, 30.3 E</w:t>
      </w:r>
      <w:proofErr w:type="gramStart"/>
      <w:r>
        <w:t>;  55.7</w:t>
      </w:r>
      <w:proofErr w:type="gramEnd"/>
      <w:r>
        <w:t xml:space="preserve"> N, 37.64 E; 51.5 N, 45.95 E, 47.98 N, 37.80 E; 56.88 N, 60.6 E; 53.8 N, 87.1 E</w:t>
      </w:r>
    </w:p>
    <w:p w:rsidR="00F737B4" w:rsidRDefault="00F737B4" w:rsidP="00F737B4">
      <w:smartTag w:uri="urn:schemas-microsoft-com:office:smarttags" w:element="City">
        <w:r>
          <w:t>St. Petersburg</w:t>
        </w:r>
      </w:smartTag>
      <w:r>
        <w:t xml:space="preserve">, </w:t>
      </w:r>
      <w:smartTag w:uri="urn:schemas-microsoft-com:office:smarttags" w:element="City">
        <w:r>
          <w:t>Moscow</w:t>
        </w:r>
      </w:smartTag>
      <w:r>
        <w:t xml:space="preserve">, </w:t>
      </w:r>
      <w:smartTag w:uri="urn:schemas-microsoft-com:office:smarttags" w:element="City">
        <w:r>
          <w:t>Saratov</w:t>
        </w:r>
      </w:smartTag>
      <w:r>
        <w:t xml:space="preserve">, </w:t>
      </w:r>
      <w:smartTag w:uri="urn:schemas-microsoft-com:office:smarttags" w:element="City">
        <w:r>
          <w:t>Donetsk</w:t>
        </w:r>
      </w:smartTag>
      <w:r>
        <w:t xml:space="preserve">, Yekaterinburg, and </w:t>
      </w:r>
      <w:smartTag w:uri="urn:schemas-microsoft-com:office:smarttags" w:element="place">
        <w:smartTag w:uri="urn:schemas-microsoft-com:office:smarttags" w:element="City">
          <w:r>
            <w:t>Kuznetsk</w:t>
          </w:r>
        </w:smartTag>
        <w:r>
          <w:t xml:space="preserve">, </w:t>
        </w:r>
        <w:smartTag w:uri="urn:schemas-microsoft-com:office:smarttags" w:element="country-region">
          <w:r>
            <w:t>Russia</w:t>
          </w:r>
        </w:smartTag>
      </w:smartTag>
    </w:p>
    <w:p w:rsidR="00F737B4" w:rsidRDefault="00F737B4" w:rsidP="00F737B4">
      <w:pPr>
        <w:pStyle w:val="Heading4"/>
      </w:pPr>
      <w:r>
        <w:t>42.253 N, 83.13 W; 43.27 N, 79.82 W;</w:t>
      </w:r>
      <w:r w:rsidRPr="00A3156D">
        <w:t xml:space="preserve"> </w:t>
      </w:r>
      <w:r>
        <w:t>40.48 N, 80.06 W;</w:t>
      </w:r>
      <w:r w:rsidRPr="0016139B">
        <w:t xml:space="preserve"> </w:t>
      </w:r>
      <w:r>
        <w:t>39.71 N, 75.53 W;</w:t>
      </w:r>
      <w:r w:rsidRPr="0016139B">
        <w:t xml:space="preserve"> </w:t>
      </w:r>
      <w:r>
        <w:t xml:space="preserve">42.35 N, 71.03 W </w:t>
      </w:r>
    </w:p>
    <w:p w:rsidR="00F737B4" w:rsidRDefault="00F737B4" w:rsidP="00F737B4">
      <w:r>
        <w:t xml:space="preserve">Ford Motor Company River Rouge Plant, </w:t>
      </w:r>
      <w:smartTag w:uri="urn:schemas-microsoft-com:office:smarttags" w:element="City">
        <w:r>
          <w:t>Dearborn</w:t>
        </w:r>
      </w:smartTag>
      <w:r>
        <w:t xml:space="preserve">, </w:t>
      </w:r>
      <w:smartTag w:uri="urn:schemas-microsoft-com:office:smarttags" w:element="State">
        <w:r>
          <w:t>Michigan</w:t>
        </w:r>
      </w:smartTag>
      <w:r>
        <w:t xml:space="preserve">; Heavy industry in the </w:t>
      </w:r>
      <w:smartTag w:uri="urn:schemas-microsoft-com:office:smarttags" w:element="PlaceType">
        <w:r>
          <w:t>port</w:t>
        </w:r>
      </w:smartTag>
      <w:r>
        <w:t xml:space="preserve"> of </w:t>
      </w:r>
      <w:smartTag w:uri="urn:schemas-microsoft-com:office:smarttags" w:element="PlaceName">
        <w:r>
          <w:t>Hamilton</w:t>
        </w:r>
      </w:smartTag>
      <w:r>
        <w:t xml:space="preserve">, </w:t>
      </w:r>
      <w:smartTag w:uri="urn:schemas-microsoft-com:office:smarttags" w:element="State">
        <w:r>
          <w:t>Ontario</w:t>
        </w:r>
      </w:smartTag>
      <w:r>
        <w:t xml:space="preserve">; </w:t>
      </w:r>
      <w:smartTag w:uri="urn:schemas-microsoft-com:office:smarttags" w:element="City">
        <w:r>
          <w:t>Pittsburgh</w:t>
        </w:r>
      </w:smartTag>
      <w:r>
        <w:t xml:space="preserve">, </w:t>
      </w:r>
      <w:smartTag w:uri="urn:schemas-microsoft-com:office:smarttags" w:element="State">
        <w:r>
          <w:t>Pennsylvania</w:t>
        </w:r>
      </w:smartTag>
      <w:r>
        <w:t xml:space="preserve">; </w:t>
      </w:r>
      <w:smartTag w:uri="urn:schemas-microsoft-com:office:smarttags" w:element="City">
        <w:r>
          <w:t>Wilmington</w:t>
        </w:r>
      </w:smartTag>
      <w:r>
        <w:t xml:space="preserve">, </w:t>
      </w:r>
      <w:smartTag w:uri="urn:schemas-microsoft-com:office:smarttags" w:element="State">
        <w:r>
          <w:t>Delaware</w:t>
        </w:r>
      </w:smartTag>
      <w:r>
        <w:t xml:space="preserve">; and </w:t>
      </w:r>
      <w:smartTag w:uri="urn:schemas-microsoft-com:office:smarttags" w:element="place">
        <w:smartTag w:uri="urn:schemas-microsoft-com:office:smarttags" w:element="PlaceName">
          <w:r>
            <w:t>Boston</w:t>
          </w:r>
        </w:smartTag>
        <w:r>
          <w:t xml:space="preserve"> </w:t>
        </w:r>
        <w:smartTag w:uri="urn:schemas-microsoft-com:office:smarttags" w:element="PlaceType">
          <w:r>
            <w:t>Harbor</w:t>
          </w:r>
        </w:smartTag>
      </w:smartTag>
    </w:p>
    <w:p w:rsidR="00F737B4" w:rsidRDefault="00F737B4" w:rsidP="00F737B4">
      <w:pPr>
        <w:pStyle w:val="Heading4"/>
      </w:pPr>
      <w:r>
        <w:t>23.062 N, 113.292 E; 32.1 N, 118.74 E; 39 N, 117.75 E; 41.7 N, 123.43 E</w:t>
      </w:r>
    </w:p>
    <w:p w:rsidR="00F737B4" w:rsidRDefault="00F737B4" w:rsidP="00F737B4">
      <w:smartTag w:uri="urn:schemas-microsoft-com:office:smarttags" w:element="City">
        <w:r>
          <w:t>Guangzhou</w:t>
        </w:r>
      </w:smartTag>
      <w:r>
        <w:t xml:space="preserve">, Nanking, Tientsin, and </w:t>
      </w:r>
      <w:smartTag w:uri="urn:schemas-microsoft-com:office:smarttags" w:element="place">
        <w:smartTag w:uri="urn:schemas-microsoft-com:office:smarttags" w:element="City">
          <w:r>
            <w:t>Shenyang</w:t>
          </w:r>
        </w:smartTag>
        <w:r>
          <w:t xml:space="preserve">, </w:t>
        </w:r>
        <w:smartTag w:uri="urn:schemas-microsoft-com:office:smarttags" w:element="country-region">
          <w:r>
            <w:t>China</w:t>
          </w:r>
        </w:smartTag>
      </w:smartTag>
    </w:p>
    <w:p w:rsidR="00F737B4" w:rsidRDefault="00F737B4" w:rsidP="00F737B4">
      <w:pPr>
        <w:pStyle w:val="Heading4"/>
      </w:pPr>
      <w:r>
        <w:t>35.6 N, 139.8 E; 34.6 N, 135.4 E</w:t>
      </w:r>
    </w:p>
    <w:p w:rsidR="00F737B4" w:rsidRDefault="00F737B4" w:rsidP="00F737B4">
      <w:smartTag w:uri="urn:schemas-microsoft-com:office:smarttags" w:element="City">
        <w:r>
          <w:t>Tokyo</w:t>
        </w:r>
      </w:smartTag>
      <w:r>
        <w:t xml:space="preserve"> harbor and </w:t>
      </w:r>
      <w:smartTag w:uri="urn:schemas-microsoft-com:office:smarttags" w:element="City">
        <w:smartTag w:uri="urn:schemas-microsoft-com:office:smarttags" w:element="place">
          <w:r>
            <w:t>Osaka</w:t>
          </w:r>
        </w:smartTag>
      </w:smartTag>
      <w:r>
        <w:t xml:space="preserve"> harbor</w:t>
      </w:r>
    </w:p>
    <w:p w:rsidR="000320AA" w:rsidRDefault="00246ECE"/>
    <w:p w:rsidR="003826AD" w:rsidRDefault="0055628C" w:rsidP="003826AD">
      <w:pPr>
        <w:pStyle w:val="Heading3"/>
      </w:pPr>
      <w:r>
        <w:lastRenderedPageBreak/>
        <w:t>Industrial Centers G</w:t>
      </w:r>
      <w:r w:rsidR="003826AD">
        <w:t>eograp</w:t>
      </w:r>
      <w:r>
        <w:t>hic C</w:t>
      </w:r>
      <w:r w:rsidR="003826AD">
        <w:t>oordinates</w:t>
      </w:r>
    </w:p>
    <w:p w:rsidR="003826AD" w:rsidRDefault="003826AD" w:rsidP="003826AD">
      <w:r>
        <w:t>These coordinates highlight a few examples of industrial centers around the world. Great similarities can be observed between all of the centers. While some feature heavy industry and others light, transportation routes by sea or rail, and frequently highway, are always visible. Name the city and the greater region it is part of</w:t>
      </w:r>
      <w:r w:rsidR="00C47AB7">
        <w:t xml:space="preserve"> as well as </w:t>
      </w:r>
      <w:r w:rsidR="00246ECE">
        <w:t>the transportation features.</w:t>
      </w:r>
    </w:p>
    <w:tbl>
      <w:tblPr>
        <w:tblStyle w:val="TableGrid"/>
        <w:tblW w:w="9918" w:type="dxa"/>
        <w:tblLook w:val="04A0"/>
      </w:tblPr>
      <w:tblGrid>
        <w:gridCol w:w="2628"/>
        <w:gridCol w:w="2160"/>
        <w:gridCol w:w="2394"/>
        <w:gridCol w:w="2736"/>
      </w:tblGrid>
      <w:tr w:rsidR="0055628C" w:rsidTr="0055628C">
        <w:tc>
          <w:tcPr>
            <w:tcW w:w="2628" w:type="dxa"/>
          </w:tcPr>
          <w:p w:rsidR="0055628C" w:rsidRPr="00D928D4" w:rsidRDefault="0055628C" w:rsidP="00EF618A">
            <w:pPr>
              <w:pStyle w:val="Heading4"/>
              <w:spacing w:before="0"/>
              <w:outlineLvl w:val="3"/>
            </w:pPr>
            <w:r>
              <w:t>Coordinates</w:t>
            </w:r>
          </w:p>
        </w:tc>
        <w:tc>
          <w:tcPr>
            <w:tcW w:w="2160" w:type="dxa"/>
          </w:tcPr>
          <w:p w:rsidR="0055628C" w:rsidRPr="0055628C" w:rsidRDefault="0055628C">
            <w:pPr>
              <w:rPr>
                <w:b/>
              </w:rPr>
            </w:pPr>
            <w:r w:rsidRPr="0055628C">
              <w:rPr>
                <w:b/>
              </w:rPr>
              <w:t>Industrial City</w:t>
            </w:r>
          </w:p>
        </w:tc>
        <w:tc>
          <w:tcPr>
            <w:tcW w:w="2394" w:type="dxa"/>
          </w:tcPr>
          <w:p w:rsidR="0055628C" w:rsidRPr="0055628C" w:rsidRDefault="0055628C">
            <w:pPr>
              <w:rPr>
                <w:b/>
              </w:rPr>
            </w:pPr>
            <w:r w:rsidRPr="0055628C">
              <w:rPr>
                <w:b/>
              </w:rPr>
              <w:t>Industrial Region</w:t>
            </w:r>
          </w:p>
        </w:tc>
        <w:tc>
          <w:tcPr>
            <w:tcW w:w="2736" w:type="dxa"/>
          </w:tcPr>
          <w:p w:rsidR="0055628C" w:rsidRPr="0055628C" w:rsidRDefault="0055628C">
            <w:pPr>
              <w:rPr>
                <w:b/>
              </w:rPr>
            </w:pPr>
            <w:r w:rsidRPr="0055628C">
              <w:rPr>
                <w:b/>
              </w:rPr>
              <w:t>Transportation Features</w:t>
            </w:r>
          </w:p>
        </w:tc>
      </w:tr>
      <w:tr w:rsidR="0055628C" w:rsidTr="0055628C">
        <w:tc>
          <w:tcPr>
            <w:tcW w:w="2628" w:type="dxa"/>
          </w:tcPr>
          <w:p w:rsidR="0055628C" w:rsidRPr="00D928D4" w:rsidRDefault="0055628C" w:rsidP="0055628C">
            <w:pPr>
              <w:pStyle w:val="Heading4"/>
              <w:spacing w:before="0" w:beforeAutospacing="0" w:after="0" w:afterAutospacing="0"/>
              <w:outlineLvl w:val="3"/>
            </w:pPr>
            <w:r>
              <w:t>1. 53.46 N, 2.32 W</w:t>
            </w:r>
          </w:p>
        </w:tc>
        <w:tc>
          <w:tcPr>
            <w:tcW w:w="2160" w:type="dxa"/>
          </w:tcPr>
          <w:p w:rsidR="0055628C" w:rsidRDefault="0055628C"/>
          <w:p w:rsidR="00246ECE" w:rsidRDefault="00246ECE"/>
        </w:tc>
        <w:tc>
          <w:tcPr>
            <w:tcW w:w="2394" w:type="dxa"/>
          </w:tcPr>
          <w:p w:rsidR="0055628C" w:rsidRDefault="0055628C"/>
        </w:tc>
        <w:tc>
          <w:tcPr>
            <w:tcW w:w="2736" w:type="dxa"/>
          </w:tcPr>
          <w:p w:rsidR="0055628C" w:rsidRDefault="0055628C"/>
        </w:tc>
      </w:tr>
      <w:tr w:rsidR="0055628C" w:rsidTr="0055628C">
        <w:tc>
          <w:tcPr>
            <w:tcW w:w="2628" w:type="dxa"/>
          </w:tcPr>
          <w:p w:rsidR="0055628C" w:rsidRPr="00D928D4" w:rsidRDefault="0055628C" w:rsidP="0055628C">
            <w:pPr>
              <w:pStyle w:val="Heading4"/>
              <w:spacing w:before="0" w:beforeAutospacing="0" w:after="0" w:afterAutospacing="0"/>
              <w:outlineLvl w:val="3"/>
            </w:pPr>
            <w:r>
              <w:t>2. 51.213 N, 6.693 E</w:t>
            </w:r>
          </w:p>
        </w:tc>
        <w:tc>
          <w:tcPr>
            <w:tcW w:w="2160" w:type="dxa"/>
          </w:tcPr>
          <w:p w:rsidR="00246ECE" w:rsidRDefault="00246ECE"/>
          <w:p w:rsidR="00246ECE" w:rsidRDefault="00246ECE"/>
        </w:tc>
        <w:tc>
          <w:tcPr>
            <w:tcW w:w="2394" w:type="dxa"/>
          </w:tcPr>
          <w:p w:rsidR="0055628C" w:rsidRDefault="0055628C"/>
        </w:tc>
        <w:tc>
          <w:tcPr>
            <w:tcW w:w="2736" w:type="dxa"/>
          </w:tcPr>
          <w:p w:rsidR="0055628C" w:rsidRDefault="0055628C"/>
        </w:tc>
      </w:tr>
      <w:tr w:rsidR="0055628C" w:rsidTr="0055628C">
        <w:tc>
          <w:tcPr>
            <w:tcW w:w="2628" w:type="dxa"/>
          </w:tcPr>
          <w:p w:rsidR="0055628C" w:rsidRPr="00D928D4" w:rsidRDefault="0055628C" w:rsidP="0055628C">
            <w:pPr>
              <w:pStyle w:val="Heading4"/>
              <w:spacing w:before="0" w:beforeAutospacing="0" w:after="0" w:afterAutospacing="0"/>
              <w:outlineLvl w:val="3"/>
            </w:pPr>
            <w:r>
              <w:t>3. 48.58 N, 7.8 E</w:t>
            </w:r>
          </w:p>
        </w:tc>
        <w:tc>
          <w:tcPr>
            <w:tcW w:w="2160" w:type="dxa"/>
          </w:tcPr>
          <w:p w:rsidR="0055628C" w:rsidRDefault="0055628C"/>
          <w:p w:rsidR="00246ECE" w:rsidRDefault="00246ECE"/>
        </w:tc>
        <w:tc>
          <w:tcPr>
            <w:tcW w:w="2394" w:type="dxa"/>
          </w:tcPr>
          <w:p w:rsidR="0055628C" w:rsidRDefault="0055628C"/>
        </w:tc>
        <w:tc>
          <w:tcPr>
            <w:tcW w:w="2736" w:type="dxa"/>
          </w:tcPr>
          <w:p w:rsidR="0055628C" w:rsidRDefault="0055628C"/>
        </w:tc>
      </w:tr>
      <w:tr w:rsidR="0055628C" w:rsidTr="0055628C">
        <w:tc>
          <w:tcPr>
            <w:tcW w:w="2628" w:type="dxa"/>
          </w:tcPr>
          <w:p w:rsidR="0055628C" w:rsidRPr="00D928D4" w:rsidRDefault="0055628C" w:rsidP="0055628C">
            <w:pPr>
              <w:pStyle w:val="Heading4"/>
              <w:spacing w:before="0" w:beforeAutospacing="0" w:after="0" w:afterAutospacing="0"/>
              <w:outlineLvl w:val="3"/>
            </w:pPr>
            <w:r>
              <w:t>4. 45.52 N, 9.08 E</w:t>
            </w:r>
          </w:p>
        </w:tc>
        <w:tc>
          <w:tcPr>
            <w:tcW w:w="2160" w:type="dxa"/>
          </w:tcPr>
          <w:p w:rsidR="0055628C" w:rsidRDefault="0055628C"/>
          <w:p w:rsidR="00246ECE" w:rsidRDefault="00246ECE"/>
        </w:tc>
        <w:tc>
          <w:tcPr>
            <w:tcW w:w="2394" w:type="dxa"/>
          </w:tcPr>
          <w:p w:rsidR="0055628C" w:rsidRDefault="0055628C"/>
        </w:tc>
        <w:tc>
          <w:tcPr>
            <w:tcW w:w="2736" w:type="dxa"/>
          </w:tcPr>
          <w:p w:rsidR="0055628C" w:rsidRDefault="0055628C"/>
        </w:tc>
      </w:tr>
      <w:tr w:rsidR="0055628C" w:rsidTr="0055628C">
        <w:tc>
          <w:tcPr>
            <w:tcW w:w="2628" w:type="dxa"/>
          </w:tcPr>
          <w:p w:rsidR="0055628C" w:rsidRPr="00D928D4" w:rsidRDefault="0055628C" w:rsidP="0055628C">
            <w:pPr>
              <w:pStyle w:val="Heading4"/>
              <w:spacing w:before="0" w:beforeAutospacing="0" w:after="0" w:afterAutospacing="0"/>
              <w:outlineLvl w:val="3"/>
            </w:pPr>
            <w:r>
              <w:t xml:space="preserve">5. 50.26 N, 19.14 E </w:t>
            </w:r>
          </w:p>
        </w:tc>
        <w:tc>
          <w:tcPr>
            <w:tcW w:w="2160" w:type="dxa"/>
          </w:tcPr>
          <w:p w:rsidR="0055628C" w:rsidRDefault="0055628C"/>
          <w:p w:rsidR="00246ECE" w:rsidRDefault="00246ECE"/>
        </w:tc>
        <w:tc>
          <w:tcPr>
            <w:tcW w:w="2394" w:type="dxa"/>
          </w:tcPr>
          <w:p w:rsidR="0055628C" w:rsidRDefault="0055628C"/>
        </w:tc>
        <w:tc>
          <w:tcPr>
            <w:tcW w:w="2736" w:type="dxa"/>
          </w:tcPr>
          <w:p w:rsidR="0055628C" w:rsidRDefault="0055628C"/>
        </w:tc>
      </w:tr>
      <w:tr w:rsidR="0055628C" w:rsidTr="0055628C">
        <w:tc>
          <w:tcPr>
            <w:tcW w:w="2628" w:type="dxa"/>
          </w:tcPr>
          <w:p w:rsidR="0055628C" w:rsidRPr="00D928D4" w:rsidRDefault="0055628C" w:rsidP="0055628C">
            <w:pPr>
              <w:pStyle w:val="Heading4"/>
              <w:spacing w:before="0" w:beforeAutospacing="0" w:after="0" w:afterAutospacing="0"/>
              <w:outlineLvl w:val="3"/>
            </w:pPr>
            <w:r>
              <w:t>6. 50 N, 20 E</w:t>
            </w:r>
          </w:p>
        </w:tc>
        <w:tc>
          <w:tcPr>
            <w:tcW w:w="2160" w:type="dxa"/>
          </w:tcPr>
          <w:p w:rsidR="0055628C" w:rsidRDefault="0055628C"/>
          <w:p w:rsidR="00246ECE" w:rsidRDefault="00246ECE"/>
        </w:tc>
        <w:tc>
          <w:tcPr>
            <w:tcW w:w="2394" w:type="dxa"/>
          </w:tcPr>
          <w:p w:rsidR="0055628C" w:rsidRDefault="0055628C"/>
        </w:tc>
        <w:tc>
          <w:tcPr>
            <w:tcW w:w="2736" w:type="dxa"/>
          </w:tcPr>
          <w:p w:rsidR="0055628C" w:rsidRDefault="0055628C"/>
        </w:tc>
      </w:tr>
      <w:tr w:rsidR="0055628C" w:rsidTr="0055628C">
        <w:tc>
          <w:tcPr>
            <w:tcW w:w="2628" w:type="dxa"/>
          </w:tcPr>
          <w:p w:rsidR="0055628C" w:rsidRPr="00D928D4" w:rsidRDefault="0055628C" w:rsidP="0055628C">
            <w:pPr>
              <w:pStyle w:val="Heading4"/>
              <w:spacing w:before="0" w:beforeAutospacing="0" w:after="0" w:afterAutospacing="0"/>
              <w:outlineLvl w:val="3"/>
            </w:pPr>
            <w:r>
              <w:t xml:space="preserve">7. 59.9 N, 30.3 E;  </w:t>
            </w:r>
          </w:p>
        </w:tc>
        <w:tc>
          <w:tcPr>
            <w:tcW w:w="2160" w:type="dxa"/>
          </w:tcPr>
          <w:p w:rsidR="0055628C" w:rsidRDefault="0055628C"/>
          <w:p w:rsidR="00246ECE" w:rsidRDefault="00246ECE"/>
        </w:tc>
        <w:tc>
          <w:tcPr>
            <w:tcW w:w="2394" w:type="dxa"/>
          </w:tcPr>
          <w:p w:rsidR="0055628C" w:rsidRDefault="0055628C"/>
        </w:tc>
        <w:tc>
          <w:tcPr>
            <w:tcW w:w="2736" w:type="dxa"/>
          </w:tcPr>
          <w:p w:rsidR="0055628C" w:rsidRDefault="0055628C"/>
        </w:tc>
      </w:tr>
      <w:tr w:rsidR="0055628C" w:rsidTr="0055628C">
        <w:tc>
          <w:tcPr>
            <w:tcW w:w="2628" w:type="dxa"/>
          </w:tcPr>
          <w:p w:rsidR="0055628C" w:rsidRPr="00D928D4" w:rsidRDefault="0055628C" w:rsidP="0055628C">
            <w:pPr>
              <w:pStyle w:val="Heading4"/>
              <w:spacing w:before="0" w:beforeAutospacing="0" w:after="0" w:afterAutospacing="0"/>
              <w:outlineLvl w:val="3"/>
            </w:pPr>
            <w:r>
              <w:t xml:space="preserve">8. 55.7 N, 37.64 E; </w:t>
            </w:r>
          </w:p>
        </w:tc>
        <w:tc>
          <w:tcPr>
            <w:tcW w:w="2160" w:type="dxa"/>
          </w:tcPr>
          <w:p w:rsidR="0055628C" w:rsidRDefault="0055628C"/>
          <w:p w:rsidR="00246ECE" w:rsidRDefault="00246ECE"/>
        </w:tc>
        <w:tc>
          <w:tcPr>
            <w:tcW w:w="2394" w:type="dxa"/>
          </w:tcPr>
          <w:p w:rsidR="0055628C" w:rsidRDefault="0055628C"/>
        </w:tc>
        <w:tc>
          <w:tcPr>
            <w:tcW w:w="2736" w:type="dxa"/>
          </w:tcPr>
          <w:p w:rsidR="0055628C" w:rsidRDefault="0055628C"/>
        </w:tc>
      </w:tr>
      <w:tr w:rsidR="0055628C" w:rsidTr="0055628C">
        <w:tc>
          <w:tcPr>
            <w:tcW w:w="2628" w:type="dxa"/>
          </w:tcPr>
          <w:p w:rsidR="0055628C" w:rsidRPr="00D928D4" w:rsidRDefault="0055628C" w:rsidP="0055628C">
            <w:pPr>
              <w:pStyle w:val="Heading4"/>
              <w:spacing w:before="0" w:beforeAutospacing="0" w:after="0" w:afterAutospacing="0"/>
              <w:outlineLvl w:val="3"/>
            </w:pPr>
            <w:r>
              <w:t>9. 42.253 N, 83.13 W;</w:t>
            </w:r>
          </w:p>
        </w:tc>
        <w:tc>
          <w:tcPr>
            <w:tcW w:w="2160" w:type="dxa"/>
          </w:tcPr>
          <w:p w:rsidR="0055628C" w:rsidRDefault="0055628C"/>
          <w:p w:rsidR="00246ECE" w:rsidRDefault="00246ECE"/>
        </w:tc>
        <w:tc>
          <w:tcPr>
            <w:tcW w:w="2394" w:type="dxa"/>
          </w:tcPr>
          <w:p w:rsidR="0055628C" w:rsidRDefault="0055628C"/>
        </w:tc>
        <w:tc>
          <w:tcPr>
            <w:tcW w:w="2736" w:type="dxa"/>
          </w:tcPr>
          <w:p w:rsidR="0055628C" w:rsidRDefault="0055628C"/>
        </w:tc>
      </w:tr>
      <w:tr w:rsidR="0055628C" w:rsidTr="0055628C">
        <w:tc>
          <w:tcPr>
            <w:tcW w:w="2628" w:type="dxa"/>
          </w:tcPr>
          <w:p w:rsidR="0055628C" w:rsidRPr="00D928D4" w:rsidRDefault="0055628C" w:rsidP="0055628C">
            <w:pPr>
              <w:pStyle w:val="Heading4"/>
              <w:spacing w:before="0" w:beforeAutospacing="0" w:after="0" w:afterAutospacing="0"/>
              <w:outlineLvl w:val="3"/>
            </w:pPr>
            <w:r>
              <w:t>10.  43.27 N, 79.82 W;</w:t>
            </w:r>
            <w:r w:rsidRPr="00A3156D">
              <w:t xml:space="preserve"> </w:t>
            </w:r>
          </w:p>
        </w:tc>
        <w:tc>
          <w:tcPr>
            <w:tcW w:w="2160" w:type="dxa"/>
          </w:tcPr>
          <w:p w:rsidR="0055628C" w:rsidRDefault="0055628C"/>
          <w:p w:rsidR="00246ECE" w:rsidRDefault="00246ECE"/>
        </w:tc>
        <w:tc>
          <w:tcPr>
            <w:tcW w:w="2394" w:type="dxa"/>
          </w:tcPr>
          <w:p w:rsidR="0055628C" w:rsidRDefault="0055628C"/>
        </w:tc>
        <w:tc>
          <w:tcPr>
            <w:tcW w:w="2736" w:type="dxa"/>
          </w:tcPr>
          <w:p w:rsidR="0055628C" w:rsidRDefault="0055628C"/>
        </w:tc>
      </w:tr>
      <w:tr w:rsidR="0055628C" w:rsidTr="0055628C">
        <w:tc>
          <w:tcPr>
            <w:tcW w:w="2628" w:type="dxa"/>
          </w:tcPr>
          <w:p w:rsidR="0055628C" w:rsidRPr="00D928D4" w:rsidRDefault="0055628C" w:rsidP="0055628C">
            <w:pPr>
              <w:pStyle w:val="Heading4"/>
              <w:spacing w:before="0" w:beforeAutospacing="0" w:after="0" w:afterAutospacing="0"/>
              <w:outlineLvl w:val="3"/>
            </w:pPr>
            <w:r>
              <w:t>11. 40.48 N, 80.06 W;</w:t>
            </w:r>
            <w:r w:rsidRPr="0016139B">
              <w:t xml:space="preserve"> </w:t>
            </w:r>
          </w:p>
        </w:tc>
        <w:tc>
          <w:tcPr>
            <w:tcW w:w="2160" w:type="dxa"/>
          </w:tcPr>
          <w:p w:rsidR="0055628C" w:rsidRDefault="0055628C"/>
          <w:p w:rsidR="00246ECE" w:rsidRDefault="00246ECE"/>
        </w:tc>
        <w:tc>
          <w:tcPr>
            <w:tcW w:w="2394" w:type="dxa"/>
          </w:tcPr>
          <w:p w:rsidR="0055628C" w:rsidRDefault="0055628C"/>
        </w:tc>
        <w:tc>
          <w:tcPr>
            <w:tcW w:w="2736" w:type="dxa"/>
          </w:tcPr>
          <w:p w:rsidR="0055628C" w:rsidRDefault="0055628C"/>
        </w:tc>
      </w:tr>
      <w:tr w:rsidR="0055628C" w:rsidTr="0055628C">
        <w:tc>
          <w:tcPr>
            <w:tcW w:w="2628" w:type="dxa"/>
          </w:tcPr>
          <w:p w:rsidR="0055628C" w:rsidRPr="00D928D4" w:rsidRDefault="0055628C" w:rsidP="0055628C">
            <w:pPr>
              <w:pStyle w:val="Heading4"/>
              <w:spacing w:before="0" w:beforeAutospacing="0" w:after="0" w:afterAutospacing="0"/>
              <w:outlineLvl w:val="3"/>
            </w:pPr>
            <w:r>
              <w:t>12. 39.71 N, 75.53 W;</w:t>
            </w:r>
            <w:r w:rsidRPr="0016139B">
              <w:t xml:space="preserve"> </w:t>
            </w:r>
          </w:p>
        </w:tc>
        <w:tc>
          <w:tcPr>
            <w:tcW w:w="2160" w:type="dxa"/>
          </w:tcPr>
          <w:p w:rsidR="0055628C" w:rsidRDefault="0055628C"/>
          <w:p w:rsidR="00246ECE" w:rsidRDefault="00246ECE"/>
        </w:tc>
        <w:tc>
          <w:tcPr>
            <w:tcW w:w="2394" w:type="dxa"/>
          </w:tcPr>
          <w:p w:rsidR="0055628C" w:rsidRDefault="0055628C"/>
        </w:tc>
        <w:tc>
          <w:tcPr>
            <w:tcW w:w="2736" w:type="dxa"/>
          </w:tcPr>
          <w:p w:rsidR="0055628C" w:rsidRDefault="0055628C"/>
        </w:tc>
      </w:tr>
      <w:tr w:rsidR="0055628C" w:rsidTr="0055628C">
        <w:tc>
          <w:tcPr>
            <w:tcW w:w="2628" w:type="dxa"/>
          </w:tcPr>
          <w:p w:rsidR="0055628C" w:rsidRPr="00D928D4" w:rsidRDefault="0055628C" w:rsidP="0055628C">
            <w:pPr>
              <w:pStyle w:val="Heading4"/>
              <w:spacing w:before="0" w:beforeAutospacing="0" w:after="0" w:afterAutospacing="0"/>
              <w:outlineLvl w:val="3"/>
            </w:pPr>
            <w:r>
              <w:lastRenderedPageBreak/>
              <w:t xml:space="preserve">13. 23.062 N, 113.292 E; </w:t>
            </w:r>
          </w:p>
        </w:tc>
        <w:tc>
          <w:tcPr>
            <w:tcW w:w="2160" w:type="dxa"/>
          </w:tcPr>
          <w:p w:rsidR="0055628C" w:rsidRDefault="0055628C"/>
          <w:p w:rsidR="00246ECE" w:rsidRDefault="00246ECE"/>
        </w:tc>
        <w:tc>
          <w:tcPr>
            <w:tcW w:w="2394" w:type="dxa"/>
          </w:tcPr>
          <w:p w:rsidR="0055628C" w:rsidRDefault="0055628C"/>
        </w:tc>
        <w:tc>
          <w:tcPr>
            <w:tcW w:w="2736" w:type="dxa"/>
          </w:tcPr>
          <w:p w:rsidR="0055628C" w:rsidRDefault="0055628C"/>
        </w:tc>
      </w:tr>
      <w:tr w:rsidR="0055628C" w:rsidTr="0055628C">
        <w:tc>
          <w:tcPr>
            <w:tcW w:w="2628" w:type="dxa"/>
          </w:tcPr>
          <w:p w:rsidR="0055628C" w:rsidRPr="00D928D4" w:rsidRDefault="0055628C" w:rsidP="0055628C">
            <w:pPr>
              <w:pStyle w:val="Heading4"/>
              <w:spacing w:before="0" w:beforeAutospacing="0" w:after="0" w:afterAutospacing="0"/>
              <w:outlineLvl w:val="3"/>
            </w:pPr>
            <w:r>
              <w:t xml:space="preserve">14. 32.1 N, 118.74 E; </w:t>
            </w:r>
          </w:p>
        </w:tc>
        <w:tc>
          <w:tcPr>
            <w:tcW w:w="2160" w:type="dxa"/>
          </w:tcPr>
          <w:p w:rsidR="0055628C" w:rsidRDefault="0055628C"/>
          <w:p w:rsidR="00246ECE" w:rsidRDefault="00246ECE"/>
        </w:tc>
        <w:tc>
          <w:tcPr>
            <w:tcW w:w="2394" w:type="dxa"/>
          </w:tcPr>
          <w:p w:rsidR="0055628C" w:rsidRDefault="0055628C"/>
        </w:tc>
        <w:tc>
          <w:tcPr>
            <w:tcW w:w="2736" w:type="dxa"/>
          </w:tcPr>
          <w:p w:rsidR="0055628C" w:rsidRDefault="0055628C"/>
        </w:tc>
      </w:tr>
      <w:tr w:rsidR="0055628C" w:rsidTr="0055628C">
        <w:tc>
          <w:tcPr>
            <w:tcW w:w="2628" w:type="dxa"/>
          </w:tcPr>
          <w:p w:rsidR="0055628C" w:rsidRPr="00D928D4" w:rsidRDefault="0055628C" w:rsidP="0055628C">
            <w:pPr>
              <w:pStyle w:val="Heading4"/>
              <w:spacing w:before="0" w:beforeAutospacing="0" w:after="0" w:afterAutospacing="0"/>
              <w:outlineLvl w:val="3"/>
            </w:pPr>
            <w:r>
              <w:t xml:space="preserve">15. 39 N, 117.75 E; </w:t>
            </w:r>
          </w:p>
        </w:tc>
        <w:tc>
          <w:tcPr>
            <w:tcW w:w="2160" w:type="dxa"/>
          </w:tcPr>
          <w:p w:rsidR="0055628C" w:rsidRDefault="0055628C"/>
          <w:p w:rsidR="00246ECE" w:rsidRDefault="00246ECE"/>
        </w:tc>
        <w:tc>
          <w:tcPr>
            <w:tcW w:w="2394" w:type="dxa"/>
          </w:tcPr>
          <w:p w:rsidR="0055628C" w:rsidRDefault="0055628C"/>
        </w:tc>
        <w:tc>
          <w:tcPr>
            <w:tcW w:w="2736" w:type="dxa"/>
          </w:tcPr>
          <w:p w:rsidR="0055628C" w:rsidRDefault="0055628C"/>
        </w:tc>
      </w:tr>
      <w:tr w:rsidR="0055628C" w:rsidTr="0055628C">
        <w:tc>
          <w:tcPr>
            <w:tcW w:w="2628" w:type="dxa"/>
          </w:tcPr>
          <w:p w:rsidR="0055628C" w:rsidRPr="00D928D4" w:rsidRDefault="0055628C" w:rsidP="0055628C">
            <w:pPr>
              <w:pStyle w:val="Heading4"/>
              <w:spacing w:before="0" w:beforeAutospacing="0" w:after="0" w:afterAutospacing="0"/>
              <w:outlineLvl w:val="3"/>
            </w:pPr>
            <w:r>
              <w:t>16. 41.7 N, 123.43 E</w:t>
            </w:r>
          </w:p>
        </w:tc>
        <w:tc>
          <w:tcPr>
            <w:tcW w:w="2160" w:type="dxa"/>
          </w:tcPr>
          <w:p w:rsidR="0055628C" w:rsidRDefault="0055628C"/>
          <w:p w:rsidR="00246ECE" w:rsidRDefault="00246ECE"/>
        </w:tc>
        <w:tc>
          <w:tcPr>
            <w:tcW w:w="2394" w:type="dxa"/>
          </w:tcPr>
          <w:p w:rsidR="0055628C" w:rsidRDefault="0055628C"/>
        </w:tc>
        <w:tc>
          <w:tcPr>
            <w:tcW w:w="2736" w:type="dxa"/>
          </w:tcPr>
          <w:p w:rsidR="0055628C" w:rsidRDefault="0055628C"/>
        </w:tc>
      </w:tr>
      <w:tr w:rsidR="0055628C" w:rsidTr="0055628C">
        <w:tc>
          <w:tcPr>
            <w:tcW w:w="2628" w:type="dxa"/>
          </w:tcPr>
          <w:p w:rsidR="0055628C" w:rsidRPr="00D928D4" w:rsidRDefault="0055628C" w:rsidP="0055628C">
            <w:pPr>
              <w:pStyle w:val="Heading4"/>
              <w:spacing w:before="0" w:beforeAutospacing="0" w:after="0" w:afterAutospacing="0"/>
              <w:outlineLvl w:val="3"/>
            </w:pPr>
            <w:r>
              <w:t xml:space="preserve">17. 35.6 N, 139.8 E; </w:t>
            </w:r>
          </w:p>
        </w:tc>
        <w:tc>
          <w:tcPr>
            <w:tcW w:w="2160" w:type="dxa"/>
          </w:tcPr>
          <w:p w:rsidR="0055628C" w:rsidRDefault="0055628C"/>
          <w:p w:rsidR="00246ECE" w:rsidRDefault="00246ECE"/>
        </w:tc>
        <w:tc>
          <w:tcPr>
            <w:tcW w:w="2394" w:type="dxa"/>
          </w:tcPr>
          <w:p w:rsidR="0055628C" w:rsidRDefault="0055628C"/>
        </w:tc>
        <w:tc>
          <w:tcPr>
            <w:tcW w:w="2736" w:type="dxa"/>
          </w:tcPr>
          <w:p w:rsidR="0055628C" w:rsidRDefault="0055628C"/>
        </w:tc>
      </w:tr>
      <w:tr w:rsidR="0055628C" w:rsidTr="0055628C">
        <w:tc>
          <w:tcPr>
            <w:tcW w:w="2628" w:type="dxa"/>
          </w:tcPr>
          <w:p w:rsidR="0055628C" w:rsidRDefault="0055628C" w:rsidP="0055628C">
            <w:pPr>
              <w:pStyle w:val="Heading4"/>
              <w:spacing w:before="0" w:beforeAutospacing="0" w:after="0" w:afterAutospacing="0"/>
              <w:outlineLvl w:val="3"/>
            </w:pPr>
            <w:r>
              <w:t>18. 34.6 N, 135.4 E</w:t>
            </w:r>
          </w:p>
          <w:p w:rsidR="0055628C" w:rsidRDefault="0055628C" w:rsidP="0055628C">
            <w:pPr>
              <w:pStyle w:val="Heading4"/>
              <w:spacing w:before="0" w:beforeAutospacing="0" w:after="0" w:afterAutospacing="0"/>
              <w:outlineLvl w:val="3"/>
            </w:pPr>
          </w:p>
        </w:tc>
        <w:tc>
          <w:tcPr>
            <w:tcW w:w="2160" w:type="dxa"/>
          </w:tcPr>
          <w:p w:rsidR="0055628C" w:rsidRDefault="0055628C"/>
          <w:p w:rsidR="00246ECE" w:rsidRDefault="00246ECE"/>
        </w:tc>
        <w:tc>
          <w:tcPr>
            <w:tcW w:w="2394" w:type="dxa"/>
          </w:tcPr>
          <w:p w:rsidR="0055628C" w:rsidRDefault="0055628C"/>
        </w:tc>
        <w:tc>
          <w:tcPr>
            <w:tcW w:w="2736" w:type="dxa"/>
          </w:tcPr>
          <w:p w:rsidR="0055628C" w:rsidRDefault="0055628C"/>
        </w:tc>
      </w:tr>
    </w:tbl>
    <w:p w:rsidR="003826AD" w:rsidRDefault="003826AD"/>
    <w:sectPr w:rsidR="003826AD" w:rsidSect="00AD4C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37B4"/>
    <w:rsid w:val="000D7E89"/>
    <w:rsid w:val="000F7525"/>
    <w:rsid w:val="001079B3"/>
    <w:rsid w:val="00197D56"/>
    <w:rsid w:val="00246ECE"/>
    <w:rsid w:val="003826AD"/>
    <w:rsid w:val="0055628C"/>
    <w:rsid w:val="00583221"/>
    <w:rsid w:val="006D1D59"/>
    <w:rsid w:val="00844951"/>
    <w:rsid w:val="00AD4CF2"/>
    <w:rsid w:val="00C47AB7"/>
    <w:rsid w:val="00F737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7B4"/>
    <w:pPr>
      <w:spacing w:before="120" w:after="12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F737B4"/>
    <w:pPr>
      <w:spacing w:before="100" w:beforeAutospacing="1" w:after="100" w:afterAutospacing="1"/>
      <w:outlineLvl w:val="2"/>
    </w:pPr>
    <w:rPr>
      <w:b/>
      <w:bCs/>
      <w:sz w:val="26"/>
      <w:szCs w:val="26"/>
    </w:rPr>
  </w:style>
  <w:style w:type="paragraph" w:styleId="Heading4">
    <w:name w:val="heading 4"/>
    <w:basedOn w:val="Normal"/>
    <w:link w:val="Heading4Char"/>
    <w:qFormat/>
    <w:rsid w:val="00F737B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737B4"/>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rsid w:val="00F737B4"/>
    <w:rPr>
      <w:rFonts w:ascii="Times New Roman" w:eastAsia="Times New Roman" w:hAnsi="Times New Roman" w:cs="Times New Roman"/>
      <w:b/>
      <w:bCs/>
      <w:sz w:val="24"/>
      <w:szCs w:val="24"/>
    </w:rPr>
  </w:style>
  <w:style w:type="table" w:styleId="TableGrid">
    <w:name w:val="Table Grid"/>
    <w:basedOn w:val="TableNormal"/>
    <w:uiPriority w:val="59"/>
    <w:rsid w:val="005562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Evaniuck</dc:creator>
  <cp:keywords/>
  <dc:description/>
  <cp:lastModifiedBy>EVANIUCKJD</cp:lastModifiedBy>
  <cp:revision>3</cp:revision>
  <cp:lastPrinted>2010-02-24T21:59:00Z</cp:lastPrinted>
  <dcterms:created xsi:type="dcterms:W3CDTF">2010-02-24T16:54:00Z</dcterms:created>
  <dcterms:modified xsi:type="dcterms:W3CDTF">2012-02-24T13:17:00Z</dcterms:modified>
</cp:coreProperties>
</file>