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63A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Unit III.</w:t>
      </w:r>
      <w:proofErr w:type="gramEnd"/>
      <w:r w:rsidRPr="00663A7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Cultural Patterns and Processes, Part 1—Basic Vocabulary and Concepts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Concepts of Culture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Acculturation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Assimilation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Cultural adaptation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Cultural core/periphery pattern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Cultural ecology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Cultural identity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Cultural landscape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Cultural realm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Culture region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Diffusion types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• Expansion—hierarchical, contagious, stimulus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• Relocation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Innovation adoption </w:t>
      </w:r>
    </w:p>
    <w:p w:rsidR="00663A73" w:rsidRPr="00663A73" w:rsidRDefault="00663A73" w:rsidP="00663A73">
      <w:pPr>
        <w:rPr>
          <w:rFonts w:ascii="Times New Roman" w:hAnsi="Times New Roman" w:cs="Times New Roman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Sequent </w:t>
      </w:r>
      <w:proofErr w:type="spellStart"/>
      <w:r w:rsidRPr="00663A73">
        <w:rPr>
          <w:rFonts w:ascii="Times New Roman" w:hAnsi="Times New Roman" w:cs="Times New Roman"/>
          <w:color w:val="000000"/>
          <w:sz w:val="23"/>
          <w:szCs w:val="23"/>
        </w:rPr>
        <w:t>occupance</w:t>
      </w:r>
      <w:proofErr w:type="spellEnd"/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663A73" w:rsidRPr="00663A73" w:rsidSect="00663A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Folk and Popular Culture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Adaptive strategies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Anglo-American landscape characteristics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Architectural form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Built environment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Folk culture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Folk food </w:t>
      </w:r>
    </w:p>
    <w:p w:rsidR="00927AFA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Folk house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Folk songs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Folklore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Material culture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Nonmaterial culture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Popular culture 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 xml:space="preserve">Survey systems </w:t>
      </w:r>
    </w:p>
    <w:p w:rsidR="00952763" w:rsidRPr="00663A73" w:rsidRDefault="00663A73" w:rsidP="00663A73">
      <w:pPr>
        <w:rPr>
          <w:rFonts w:ascii="Times New Roman" w:hAnsi="Times New Roman" w:cs="Times New Roman"/>
          <w:sz w:val="23"/>
          <w:szCs w:val="23"/>
        </w:rPr>
      </w:pPr>
      <w:r w:rsidRPr="00663A73">
        <w:rPr>
          <w:rFonts w:ascii="Times New Roman" w:hAnsi="Times New Roman" w:cs="Times New Roman"/>
          <w:color w:val="000000"/>
          <w:sz w:val="23"/>
          <w:szCs w:val="23"/>
        </w:rPr>
        <w:t>Traditional architecture</w:t>
      </w: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663A73" w:rsidRPr="00663A73" w:rsidSect="00663A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3A73" w:rsidRPr="00663A73" w:rsidRDefault="00663A73" w:rsidP="0066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63A73" w:rsidRDefault="00663A73" w:rsidP="0095346F">
      <w:bookmarkStart w:id="0" w:name="_GoBack"/>
      <w:bookmarkEnd w:id="0"/>
    </w:p>
    <w:sectPr w:rsidR="00663A73" w:rsidSect="00663A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46F"/>
    <w:rsid w:val="000165DB"/>
    <w:rsid w:val="00197D56"/>
    <w:rsid w:val="00210F9E"/>
    <w:rsid w:val="0023397E"/>
    <w:rsid w:val="005F626E"/>
    <w:rsid w:val="00663A73"/>
    <w:rsid w:val="006B6927"/>
    <w:rsid w:val="00705691"/>
    <w:rsid w:val="00844951"/>
    <w:rsid w:val="00927AFA"/>
    <w:rsid w:val="00952763"/>
    <w:rsid w:val="0095346F"/>
    <w:rsid w:val="00A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A7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</cp:lastModifiedBy>
  <cp:revision>7</cp:revision>
  <dcterms:created xsi:type="dcterms:W3CDTF">2009-10-21T21:04:00Z</dcterms:created>
  <dcterms:modified xsi:type="dcterms:W3CDTF">2011-10-16T21:10:00Z</dcterms:modified>
</cp:coreProperties>
</file>